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B2" w:rsidRDefault="00FF14B2" w:rsidP="007A0B58">
      <w:pPr>
        <w:pStyle w:val="a3"/>
        <w:spacing w:before="0" w:beforeAutospacing="0" w:after="0" w:line="276" w:lineRule="auto"/>
        <w:rPr>
          <w:b/>
          <w:bCs/>
          <w:sz w:val="26"/>
          <w:szCs w:val="26"/>
          <w:lang w:val="en-US"/>
        </w:rPr>
      </w:pPr>
    </w:p>
    <w:p w:rsidR="00FF14B2" w:rsidRDefault="00FF14B2" w:rsidP="008D22E9">
      <w:pPr>
        <w:pStyle w:val="a3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 xml:space="preserve">Положение о проведении </w:t>
      </w:r>
    </w:p>
    <w:p w:rsidR="00FF14B2" w:rsidRDefault="00FF14B2" w:rsidP="008D22E9">
      <w:pPr>
        <w:pStyle w:val="a3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Международного конкурса молодых композиторов</w:t>
      </w:r>
    </w:p>
    <w:p w:rsidR="00FF14B2" w:rsidRDefault="00FF14B2" w:rsidP="008D22E9">
      <w:pPr>
        <w:pStyle w:val="a3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 xml:space="preserve">имени Софии </w:t>
      </w:r>
      <w:proofErr w:type="spellStart"/>
      <w:r>
        <w:rPr>
          <w:b/>
          <w:bCs/>
          <w:sz w:val="26"/>
          <w:szCs w:val="26"/>
        </w:rPr>
        <w:t>Губайдулиной</w:t>
      </w:r>
      <w:proofErr w:type="spellEnd"/>
      <w:r>
        <w:rPr>
          <w:b/>
          <w:bCs/>
          <w:sz w:val="26"/>
          <w:szCs w:val="26"/>
        </w:rPr>
        <w:t xml:space="preserve"> </w:t>
      </w:r>
    </w:p>
    <w:p w:rsidR="00FF14B2" w:rsidRDefault="00FF14B2" w:rsidP="008D22E9">
      <w:pPr>
        <w:pStyle w:val="a3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г.</w:t>
      </w:r>
      <w:r w:rsidR="0051335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Казань</w:t>
      </w:r>
      <w:r w:rsidR="00957BE9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2020-2021гг.</w:t>
      </w:r>
    </w:p>
    <w:p w:rsidR="00FF14B2" w:rsidRDefault="00FF14B2" w:rsidP="008D22E9">
      <w:pPr>
        <w:pStyle w:val="a3"/>
        <w:spacing w:before="0" w:beforeAutospacing="0" w:after="0" w:line="276" w:lineRule="auto"/>
        <w:jc w:val="center"/>
      </w:pPr>
    </w:p>
    <w:p w:rsidR="00DB4D76" w:rsidRPr="008D22E9" w:rsidRDefault="00DB4D76" w:rsidP="00DB4D76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>1.  Общие положения</w:t>
      </w:r>
    </w:p>
    <w:p w:rsidR="00DB4D76" w:rsidRDefault="00DB4D76" w:rsidP="00DB4D76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Международный конкурс молодых композиторов (далее Конкурс) посвящен 90-летию выдающегося композитора современности Софии </w:t>
      </w:r>
      <w:proofErr w:type="spellStart"/>
      <w:r>
        <w:rPr>
          <w:sz w:val="26"/>
          <w:szCs w:val="26"/>
        </w:rPr>
        <w:t>Губайдулиной</w:t>
      </w:r>
      <w:proofErr w:type="spellEnd"/>
      <w:r>
        <w:rPr>
          <w:sz w:val="26"/>
          <w:szCs w:val="26"/>
        </w:rPr>
        <w:t>.</w:t>
      </w:r>
    </w:p>
    <w:p w:rsidR="00DB4D76" w:rsidRPr="008F3105" w:rsidRDefault="00DB4D76" w:rsidP="00DB4D76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8F3105" w:rsidRPr="008F3105">
        <w:rPr>
          <w:sz w:val="26"/>
          <w:szCs w:val="26"/>
        </w:rPr>
        <w:t xml:space="preserve"> </w:t>
      </w:r>
      <w:r w:rsidR="003831BE">
        <w:rPr>
          <w:sz w:val="26"/>
          <w:szCs w:val="26"/>
        </w:rPr>
        <w:t>Конкурс проводится в рамках</w:t>
      </w:r>
      <w:r w:rsidR="005D11FE">
        <w:rPr>
          <w:sz w:val="26"/>
          <w:szCs w:val="26"/>
        </w:rPr>
        <w:t xml:space="preserve"> М</w:t>
      </w:r>
      <w:r w:rsidR="008F3105">
        <w:rPr>
          <w:sz w:val="26"/>
          <w:szCs w:val="26"/>
        </w:rPr>
        <w:t>еждународного проекта Сети творческих городов ЮНЕСКО.</w:t>
      </w:r>
    </w:p>
    <w:p w:rsidR="00DB4D76" w:rsidRPr="00833D61" w:rsidRDefault="00DB4D76" w:rsidP="00DB4D76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F1FF8" w:rsidRPr="00833D61">
        <w:rPr>
          <w:sz w:val="26"/>
          <w:szCs w:val="26"/>
        </w:rPr>
        <w:t>Цели</w:t>
      </w:r>
      <w:r w:rsidRPr="00833D6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Конкурса</w:t>
      </w:r>
      <w:r w:rsidR="00833D61">
        <w:rPr>
          <w:sz w:val="26"/>
          <w:szCs w:val="26"/>
        </w:rPr>
        <w:t>:</w:t>
      </w:r>
    </w:p>
    <w:p w:rsidR="00DB4D76" w:rsidRDefault="00DB4D76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- </w:t>
      </w:r>
      <w:r w:rsidR="008F3105">
        <w:rPr>
          <w:sz w:val="26"/>
          <w:szCs w:val="26"/>
        </w:rPr>
        <w:t>формирование интереса к современной ак</w:t>
      </w:r>
      <w:r w:rsidR="003831BE">
        <w:rPr>
          <w:sz w:val="26"/>
          <w:szCs w:val="26"/>
        </w:rPr>
        <w:t>адемической музыке и творчеству</w:t>
      </w:r>
      <w:r w:rsidR="005D11FE">
        <w:rPr>
          <w:sz w:val="26"/>
          <w:szCs w:val="26"/>
        </w:rPr>
        <w:t xml:space="preserve"> </w:t>
      </w:r>
      <w:r w:rsidR="008F3105">
        <w:rPr>
          <w:sz w:val="26"/>
          <w:szCs w:val="26"/>
        </w:rPr>
        <w:t xml:space="preserve">молодых </w:t>
      </w:r>
      <w:proofErr w:type="gramStart"/>
      <w:r w:rsidR="008F3105">
        <w:rPr>
          <w:sz w:val="26"/>
          <w:szCs w:val="26"/>
        </w:rPr>
        <w:t xml:space="preserve">композиторов </w:t>
      </w:r>
      <w:r w:rsidR="005D11FE">
        <w:rPr>
          <w:sz w:val="26"/>
          <w:szCs w:val="26"/>
        </w:rPr>
        <w:t xml:space="preserve"> </w:t>
      </w:r>
      <w:r w:rsidR="008F3105">
        <w:rPr>
          <w:sz w:val="26"/>
          <w:szCs w:val="26"/>
        </w:rPr>
        <w:t>России</w:t>
      </w:r>
      <w:proofErr w:type="gramEnd"/>
      <w:r w:rsidR="008F3105">
        <w:rPr>
          <w:sz w:val="26"/>
          <w:szCs w:val="26"/>
        </w:rPr>
        <w:t xml:space="preserve"> и зарубежья;</w:t>
      </w:r>
    </w:p>
    <w:p w:rsidR="00DB4D76" w:rsidRDefault="00DB4D76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 выявление талантливых молодых композиторов, работающих в жанрах современной академической музыки;</w:t>
      </w:r>
    </w:p>
    <w:p w:rsidR="008F3105" w:rsidRDefault="00DB4D76" w:rsidP="00DB4D76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продвижение и поддержка молодых композиторов - участников конкурса</w:t>
      </w:r>
      <w:r w:rsidR="008F3105">
        <w:rPr>
          <w:sz w:val="26"/>
          <w:szCs w:val="26"/>
        </w:rPr>
        <w:t>;</w:t>
      </w:r>
    </w:p>
    <w:p w:rsidR="00DB4D76" w:rsidRDefault="008F3105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 налаживание творческих контактов между композиторами и исполнителями;</w:t>
      </w:r>
      <w:r w:rsidR="00DB4D76">
        <w:rPr>
          <w:sz w:val="26"/>
          <w:szCs w:val="26"/>
        </w:rPr>
        <w:t xml:space="preserve"> </w:t>
      </w:r>
    </w:p>
    <w:p w:rsidR="00DB4D76" w:rsidRDefault="008F3105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- расширение репертуара, исполняемого </w:t>
      </w:r>
      <w:r w:rsidR="00DB4D76">
        <w:rPr>
          <w:sz w:val="26"/>
          <w:szCs w:val="26"/>
        </w:rPr>
        <w:t xml:space="preserve">профессиональными музыкальными </w:t>
      </w:r>
    </w:p>
    <w:p w:rsidR="00DB4D76" w:rsidRDefault="00DB4D76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коллективами. </w:t>
      </w:r>
    </w:p>
    <w:p w:rsidR="00DB4D76" w:rsidRDefault="00D10860" w:rsidP="00DB4D76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1.4</w:t>
      </w:r>
      <w:r w:rsidR="00DB4D76">
        <w:rPr>
          <w:sz w:val="26"/>
          <w:szCs w:val="26"/>
        </w:rPr>
        <w:t>. С</w:t>
      </w:r>
      <w:r w:rsidR="00670D7A">
        <w:rPr>
          <w:sz w:val="26"/>
          <w:szCs w:val="26"/>
        </w:rPr>
        <w:t xml:space="preserve">роки проведения конкурса – с </w:t>
      </w:r>
      <w:r w:rsidR="001F780A">
        <w:rPr>
          <w:sz w:val="26"/>
          <w:szCs w:val="26"/>
        </w:rPr>
        <w:t>1 июня</w:t>
      </w:r>
      <w:r w:rsidR="00DB4D76">
        <w:rPr>
          <w:sz w:val="26"/>
          <w:szCs w:val="26"/>
        </w:rPr>
        <w:t xml:space="preserve"> 2020г. по 1 марта 2021г.</w:t>
      </w:r>
    </w:p>
    <w:p w:rsidR="00FF14B2" w:rsidRDefault="009C277A" w:rsidP="008D22E9">
      <w:pPr>
        <w:pStyle w:val="a3"/>
        <w:spacing w:after="0" w:line="276" w:lineRule="auto"/>
        <w:jc w:val="both"/>
      </w:pPr>
      <w:r>
        <w:rPr>
          <w:b/>
          <w:bCs/>
          <w:sz w:val="26"/>
          <w:szCs w:val="26"/>
        </w:rPr>
        <w:t xml:space="preserve">2. </w:t>
      </w:r>
      <w:r w:rsidR="00FF14B2">
        <w:rPr>
          <w:b/>
          <w:bCs/>
          <w:sz w:val="26"/>
          <w:szCs w:val="26"/>
        </w:rPr>
        <w:t>Учредители конкурса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Учредителями Конкурса являются: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- </w:t>
      </w:r>
      <w:r w:rsidR="00DB4D76">
        <w:rPr>
          <w:sz w:val="26"/>
          <w:szCs w:val="26"/>
        </w:rPr>
        <w:t xml:space="preserve">Мэрия </w:t>
      </w:r>
      <w:proofErr w:type="spellStart"/>
      <w:r w:rsidR="00DB4D76">
        <w:rPr>
          <w:sz w:val="26"/>
          <w:szCs w:val="26"/>
        </w:rPr>
        <w:t>г.Казани</w:t>
      </w:r>
      <w:proofErr w:type="spellEnd"/>
    </w:p>
    <w:p w:rsidR="00DB4D76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Управление культуры ИКМО </w:t>
      </w:r>
      <w:proofErr w:type="spellStart"/>
      <w:r>
        <w:rPr>
          <w:sz w:val="26"/>
          <w:szCs w:val="26"/>
        </w:rPr>
        <w:t>г.Казани</w:t>
      </w:r>
      <w:proofErr w:type="spellEnd"/>
    </w:p>
    <w:p w:rsidR="00FF14B2" w:rsidRDefault="00DB4D76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- </w:t>
      </w:r>
      <w:r w:rsidRPr="00DB4D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Центр Современной музыки Софии </w:t>
      </w:r>
      <w:proofErr w:type="spellStart"/>
      <w:r>
        <w:rPr>
          <w:sz w:val="26"/>
          <w:szCs w:val="26"/>
        </w:rPr>
        <w:t>Губайдулиной</w:t>
      </w:r>
      <w:proofErr w:type="spellEnd"/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Партнеры: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 Союз композиторов России</w:t>
      </w:r>
    </w:p>
    <w:p w:rsidR="008D22E9" w:rsidRPr="00562FFF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Министерство культуры Республики Татарстан</w:t>
      </w:r>
    </w:p>
    <w:p w:rsidR="00FF14B2" w:rsidRDefault="00FF14B2" w:rsidP="008D22E9">
      <w:pPr>
        <w:pStyle w:val="a3"/>
        <w:spacing w:after="0" w:line="276" w:lineRule="auto"/>
        <w:jc w:val="both"/>
      </w:pPr>
      <w:r>
        <w:rPr>
          <w:b/>
          <w:bCs/>
          <w:sz w:val="26"/>
          <w:szCs w:val="26"/>
        </w:rPr>
        <w:t>3. Условия проведения Конкурса молодых композиторов (возраст 19 – 38 лет)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3.1. В Конкурсе могут принять участие профессиональные композиторы, студенты и аспиранты композиторских отделений профильных </w:t>
      </w:r>
      <w:proofErr w:type="spellStart"/>
      <w:r>
        <w:rPr>
          <w:sz w:val="26"/>
          <w:szCs w:val="26"/>
        </w:rPr>
        <w:t>ССУЗов</w:t>
      </w:r>
      <w:proofErr w:type="spellEnd"/>
      <w:r>
        <w:rPr>
          <w:sz w:val="26"/>
          <w:szCs w:val="26"/>
        </w:rPr>
        <w:t xml:space="preserve"> и ВУЗов с 19 до 38 лет (год рождения не раньше 1 января 1982 года).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3.2. Конкурс состоит из трех номинаций: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3.2.1. </w:t>
      </w:r>
      <w:r w:rsidR="003F058E" w:rsidRPr="005C4123">
        <w:rPr>
          <w:b/>
          <w:sz w:val="26"/>
          <w:szCs w:val="26"/>
          <w:u w:val="single"/>
        </w:rPr>
        <w:t>Первая номинация</w:t>
      </w:r>
      <w:r w:rsidR="003F058E" w:rsidRPr="005C4123">
        <w:rPr>
          <w:sz w:val="26"/>
          <w:szCs w:val="26"/>
          <w:u w:val="single"/>
        </w:rPr>
        <w:t xml:space="preserve"> </w:t>
      </w:r>
      <w:r w:rsidR="003A4A6A">
        <w:rPr>
          <w:sz w:val="26"/>
          <w:szCs w:val="26"/>
          <w:u w:val="single"/>
        </w:rPr>
        <w:t>–</w:t>
      </w:r>
      <w:r w:rsidR="003F058E" w:rsidRPr="005C4123">
        <w:rPr>
          <w:sz w:val="26"/>
          <w:szCs w:val="26"/>
          <w:u w:val="single"/>
        </w:rPr>
        <w:t xml:space="preserve"> </w:t>
      </w:r>
      <w:r w:rsidR="003A4A6A">
        <w:rPr>
          <w:sz w:val="26"/>
          <w:szCs w:val="26"/>
          <w:u w:val="single"/>
        </w:rPr>
        <w:t>«</w:t>
      </w:r>
      <w:r w:rsidR="003A4A6A">
        <w:rPr>
          <w:b/>
          <w:bCs/>
          <w:sz w:val="26"/>
          <w:szCs w:val="26"/>
          <w:u w:val="single"/>
        </w:rPr>
        <w:t>С</w:t>
      </w:r>
      <w:r w:rsidRPr="005C4123">
        <w:rPr>
          <w:b/>
          <w:bCs/>
          <w:sz w:val="26"/>
          <w:szCs w:val="26"/>
          <w:u w:val="single"/>
        </w:rPr>
        <w:t>очинение для оркестра</w:t>
      </w:r>
      <w:r w:rsidR="003A4A6A">
        <w:rPr>
          <w:b/>
          <w:bCs/>
          <w:sz w:val="26"/>
          <w:szCs w:val="26"/>
          <w:u w:val="single"/>
        </w:rPr>
        <w:t>»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(не более 8 минут):</w:t>
      </w:r>
    </w:p>
    <w:p w:rsidR="00A628AB" w:rsidRDefault="00A628AB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 xml:space="preserve">- сочинения для малого симфонического оркестра: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1 флейта, 1 гобой, 1 кларнет, 1 фагот, 2 валторны, 1 труба, 1 тромбон, фортепиано, 13 струнных (8 скрипок, 2 альта, 2 виолончели, 1 контрабас);</w:t>
      </w:r>
    </w:p>
    <w:p w:rsidR="001436DC" w:rsidRDefault="001436DC" w:rsidP="008D22E9">
      <w:pPr>
        <w:pStyle w:val="a3"/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lastRenderedPageBreak/>
        <w:t>- для камерного струнного оркестра: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12 скрипок, 4 альта, 3 виолончели, 2 контрабаса, фортепиано;</w:t>
      </w:r>
    </w:p>
    <w:p w:rsidR="00160434" w:rsidRDefault="00160434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>- для оркестра народных инструментов: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скрипки, 2 малые домры, 3 альтовые домры, саксофон-альт, кларнет, флейта, 3 баяна, 1 балалайка прима, 1 </w:t>
      </w:r>
      <w:proofErr w:type="gramStart"/>
      <w:r>
        <w:rPr>
          <w:sz w:val="26"/>
          <w:szCs w:val="26"/>
        </w:rPr>
        <w:t>электро-акустическая</w:t>
      </w:r>
      <w:proofErr w:type="gramEnd"/>
      <w:r>
        <w:rPr>
          <w:sz w:val="26"/>
          <w:szCs w:val="26"/>
        </w:rPr>
        <w:t xml:space="preserve"> гитара, 1 бас-гитара, ударная установка стандартная акустическая полная с бас-барабаном, перкуссии.</w:t>
      </w:r>
    </w:p>
    <w:p w:rsidR="000752A0" w:rsidRDefault="000752A0" w:rsidP="008D22E9">
      <w:pPr>
        <w:pStyle w:val="a3"/>
        <w:spacing w:before="0" w:beforeAutospacing="0" w:after="0" w:line="276" w:lineRule="auto"/>
        <w:jc w:val="both"/>
      </w:pPr>
    </w:p>
    <w:p w:rsidR="00695EFB" w:rsidRDefault="00FF14B2" w:rsidP="00695EFB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3.2.2. </w:t>
      </w:r>
      <w:r w:rsidR="00695EFB" w:rsidRPr="005C4123">
        <w:rPr>
          <w:b/>
          <w:sz w:val="26"/>
          <w:szCs w:val="26"/>
          <w:u w:val="single"/>
        </w:rPr>
        <w:t xml:space="preserve">Вторая номинация </w:t>
      </w:r>
      <w:r w:rsidR="003A4A6A">
        <w:rPr>
          <w:b/>
          <w:sz w:val="26"/>
          <w:szCs w:val="26"/>
          <w:u w:val="single"/>
        </w:rPr>
        <w:t>–</w:t>
      </w:r>
      <w:r w:rsidR="00695EFB">
        <w:rPr>
          <w:b/>
          <w:sz w:val="26"/>
          <w:szCs w:val="26"/>
          <w:u w:val="single"/>
        </w:rPr>
        <w:t xml:space="preserve"> </w:t>
      </w:r>
      <w:r w:rsidR="003A4A6A">
        <w:rPr>
          <w:b/>
          <w:bCs/>
          <w:sz w:val="26"/>
          <w:szCs w:val="26"/>
          <w:u w:val="single"/>
        </w:rPr>
        <w:t>«С</w:t>
      </w:r>
      <w:r w:rsidR="00695EFB" w:rsidRPr="005C4123">
        <w:rPr>
          <w:b/>
          <w:bCs/>
          <w:sz w:val="26"/>
          <w:szCs w:val="26"/>
          <w:u w:val="single"/>
        </w:rPr>
        <w:t>очинение для камерного ансамбля</w:t>
      </w:r>
      <w:r w:rsidR="003A4A6A">
        <w:rPr>
          <w:b/>
          <w:bCs/>
          <w:sz w:val="26"/>
          <w:szCs w:val="26"/>
          <w:u w:val="single"/>
        </w:rPr>
        <w:t>»</w:t>
      </w:r>
      <w:r w:rsidR="00695EFB">
        <w:rPr>
          <w:sz w:val="26"/>
          <w:szCs w:val="26"/>
        </w:rPr>
        <w:t xml:space="preserve"> (не менее чем для трех инструментов, не более 8 минут):</w:t>
      </w:r>
    </w:p>
    <w:p w:rsidR="00FF14B2" w:rsidRDefault="00695EFB" w:rsidP="00695EFB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флейта, кларнет, скрипка, виолончель, фортепиано.</w:t>
      </w:r>
    </w:p>
    <w:p w:rsidR="000752A0" w:rsidRDefault="000752A0" w:rsidP="00695EFB">
      <w:pPr>
        <w:pStyle w:val="a3"/>
        <w:spacing w:before="0" w:beforeAutospacing="0" w:after="0" w:line="276" w:lineRule="auto"/>
        <w:jc w:val="both"/>
      </w:pPr>
    </w:p>
    <w:p w:rsidR="00FF14B2" w:rsidRPr="00695EFB" w:rsidRDefault="00FF14B2" w:rsidP="008D22E9">
      <w:pPr>
        <w:pStyle w:val="a3"/>
        <w:spacing w:before="0" w:beforeAutospacing="0" w:after="0" w:line="276" w:lineRule="auto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3.2.3.</w:t>
      </w:r>
      <w:r>
        <w:rPr>
          <w:b/>
          <w:bCs/>
          <w:sz w:val="26"/>
          <w:szCs w:val="26"/>
        </w:rPr>
        <w:t xml:space="preserve"> </w:t>
      </w:r>
      <w:r w:rsidR="00854ADF" w:rsidRPr="005C4123">
        <w:rPr>
          <w:b/>
          <w:bCs/>
          <w:sz w:val="26"/>
          <w:szCs w:val="26"/>
          <w:u w:val="single"/>
        </w:rPr>
        <w:t xml:space="preserve">Третья номинация </w:t>
      </w:r>
      <w:r w:rsidR="003A4A6A">
        <w:rPr>
          <w:b/>
          <w:bCs/>
          <w:sz w:val="26"/>
          <w:szCs w:val="26"/>
          <w:u w:val="single"/>
        </w:rPr>
        <w:t>–</w:t>
      </w:r>
      <w:r w:rsidR="00854ADF" w:rsidRPr="005C4123">
        <w:rPr>
          <w:b/>
          <w:bCs/>
          <w:sz w:val="26"/>
          <w:szCs w:val="26"/>
          <w:u w:val="single"/>
        </w:rPr>
        <w:t xml:space="preserve"> </w:t>
      </w:r>
      <w:r w:rsidR="003A4A6A">
        <w:rPr>
          <w:b/>
          <w:bCs/>
          <w:sz w:val="26"/>
          <w:szCs w:val="26"/>
          <w:u w:val="single"/>
        </w:rPr>
        <w:t>«В</w:t>
      </w:r>
      <w:r w:rsidR="00695EFB" w:rsidRPr="005C4123">
        <w:rPr>
          <w:b/>
          <w:bCs/>
          <w:sz w:val="26"/>
          <w:szCs w:val="26"/>
          <w:u w:val="single"/>
        </w:rPr>
        <w:t>окальное сочинение</w:t>
      </w:r>
      <w:r w:rsidR="003A4A6A">
        <w:rPr>
          <w:b/>
          <w:bCs/>
          <w:sz w:val="26"/>
          <w:szCs w:val="26"/>
          <w:u w:val="single"/>
        </w:rPr>
        <w:t>»</w:t>
      </w:r>
      <w:r w:rsidR="00695EFB">
        <w:rPr>
          <w:b/>
          <w:bCs/>
          <w:sz w:val="26"/>
          <w:szCs w:val="26"/>
        </w:rPr>
        <w:t xml:space="preserve"> (песня или романс) в сопровождении оркестра (камерного, струнного или народных инструментов) </w:t>
      </w:r>
      <w:r w:rsidR="00695EFB">
        <w:rPr>
          <w:sz w:val="26"/>
          <w:szCs w:val="26"/>
        </w:rPr>
        <w:t>не более 3-4 минут</w:t>
      </w:r>
      <w:r w:rsidR="00695EFB">
        <w:rPr>
          <w:b/>
          <w:bCs/>
          <w:sz w:val="26"/>
          <w:szCs w:val="26"/>
        </w:rPr>
        <w:t>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3.3. Каждый участник может прислать на конкурс не более одного сочинения</w:t>
      </w:r>
      <w:r w:rsidR="000752A0">
        <w:rPr>
          <w:sz w:val="26"/>
          <w:szCs w:val="26"/>
        </w:rPr>
        <w:t xml:space="preserve"> в каждой из номинаций</w:t>
      </w:r>
      <w:r>
        <w:rPr>
          <w:sz w:val="26"/>
          <w:szCs w:val="26"/>
        </w:rPr>
        <w:t xml:space="preserve">.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3.4. Заявка участника (</w:t>
      </w:r>
      <w:proofErr w:type="spellStart"/>
      <w:r w:rsidR="00200274">
        <w:rPr>
          <w:sz w:val="26"/>
          <w:szCs w:val="26"/>
        </w:rPr>
        <w:t>см.</w:t>
      </w:r>
      <w:r>
        <w:rPr>
          <w:sz w:val="26"/>
          <w:szCs w:val="26"/>
        </w:rPr>
        <w:t>Приложение</w:t>
      </w:r>
      <w:proofErr w:type="spellEnd"/>
      <w:r>
        <w:rPr>
          <w:sz w:val="26"/>
          <w:szCs w:val="26"/>
        </w:rPr>
        <w:t xml:space="preserve"> 1) и конкурсное сочинение присылаются </w:t>
      </w:r>
      <w:r>
        <w:rPr>
          <w:b/>
          <w:bCs/>
          <w:sz w:val="26"/>
          <w:szCs w:val="26"/>
        </w:rPr>
        <w:t>не позднее</w:t>
      </w:r>
      <w:r>
        <w:rPr>
          <w:sz w:val="26"/>
          <w:szCs w:val="26"/>
        </w:rPr>
        <w:t xml:space="preserve"> </w:t>
      </w:r>
      <w:r w:rsidR="00AB3C10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0 ноября 2020 года на </w:t>
      </w:r>
      <w:proofErr w:type="spellStart"/>
      <w:r>
        <w:rPr>
          <w:b/>
          <w:bCs/>
          <w:sz w:val="26"/>
          <w:szCs w:val="26"/>
        </w:rPr>
        <w:t>эл.адрес</w:t>
      </w:r>
      <w:proofErr w:type="spellEnd"/>
      <w:r>
        <w:rPr>
          <w:b/>
          <w:bCs/>
          <w:sz w:val="26"/>
          <w:szCs w:val="26"/>
        </w:rPr>
        <w:t xml:space="preserve">: </w:t>
      </w:r>
      <w:proofErr w:type="spellStart"/>
      <w:r>
        <w:rPr>
          <w:b/>
          <w:bCs/>
          <w:sz w:val="26"/>
          <w:szCs w:val="26"/>
          <w:lang w:val="en-US"/>
        </w:rPr>
        <w:t>sofiacentre</w:t>
      </w:r>
      <w:proofErr w:type="spellEnd"/>
      <w:r>
        <w:rPr>
          <w:b/>
          <w:bCs/>
          <w:sz w:val="26"/>
          <w:szCs w:val="26"/>
        </w:rPr>
        <w:t>@</w:t>
      </w:r>
      <w:proofErr w:type="spellStart"/>
      <w:r>
        <w:rPr>
          <w:b/>
          <w:bCs/>
          <w:sz w:val="26"/>
          <w:szCs w:val="26"/>
          <w:lang w:val="en-US"/>
        </w:rPr>
        <w:t>yandex</w:t>
      </w:r>
      <w:proofErr w:type="spellEnd"/>
      <w:r>
        <w:rPr>
          <w:b/>
          <w:bCs/>
          <w:sz w:val="26"/>
          <w:szCs w:val="26"/>
        </w:rPr>
        <w:t>.</w:t>
      </w:r>
      <w:proofErr w:type="spellStart"/>
      <w:r>
        <w:rPr>
          <w:b/>
          <w:bCs/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 с указанием «На конкурс имени </w:t>
      </w:r>
      <w:proofErr w:type="spellStart"/>
      <w:r>
        <w:rPr>
          <w:sz w:val="26"/>
          <w:szCs w:val="26"/>
        </w:rPr>
        <w:t>С.Губайдулиной</w:t>
      </w:r>
      <w:proofErr w:type="spellEnd"/>
      <w:r>
        <w:rPr>
          <w:sz w:val="26"/>
          <w:szCs w:val="26"/>
        </w:rPr>
        <w:t xml:space="preserve">».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3.5. Конкурсное сочинение присылается в виде: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 партитуры с голосами в формате PDF, подписанной паролем (на титульном листе произведения не должно быть данных автора);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аудио-файла</w:t>
      </w:r>
      <w:proofErr w:type="gramEnd"/>
      <w:r>
        <w:rPr>
          <w:sz w:val="26"/>
          <w:szCs w:val="26"/>
        </w:rPr>
        <w:t xml:space="preserve"> в формате М</w:t>
      </w:r>
      <w:r>
        <w:rPr>
          <w:sz w:val="26"/>
          <w:szCs w:val="26"/>
          <w:lang w:val="en-US"/>
        </w:rPr>
        <w:t>P</w:t>
      </w:r>
      <w:r>
        <w:rPr>
          <w:sz w:val="26"/>
          <w:szCs w:val="26"/>
        </w:rPr>
        <w:t>3, подписанный паролем.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>4. Общий порядок проведения конкурса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color w:val="000000"/>
          <w:sz w:val="26"/>
          <w:szCs w:val="26"/>
        </w:rPr>
        <w:t>4.1. К конк</w:t>
      </w:r>
      <w:r w:rsidR="001B6B2F">
        <w:rPr>
          <w:color w:val="000000"/>
          <w:sz w:val="26"/>
          <w:szCs w:val="26"/>
        </w:rPr>
        <w:t>урсу допускаются работы,</w:t>
      </w:r>
      <w:r>
        <w:rPr>
          <w:color w:val="000000"/>
          <w:sz w:val="26"/>
          <w:szCs w:val="26"/>
        </w:rPr>
        <w:t xml:space="preserve"> не изданные и не получавшие призы на других конкурсах.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4.2. </w:t>
      </w:r>
      <w:r>
        <w:rPr>
          <w:color w:val="000000"/>
          <w:sz w:val="26"/>
          <w:szCs w:val="26"/>
        </w:rPr>
        <w:t>Проведение Конкурса обеспечивает Оргкомитет</w:t>
      </w:r>
      <w:r w:rsidR="00875864">
        <w:rPr>
          <w:color w:val="000000"/>
          <w:sz w:val="26"/>
          <w:szCs w:val="26"/>
        </w:rPr>
        <w:t xml:space="preserve"> и жюри Конкурса</w:t>
      </w:r>
      <w:bookmarkStart w:id="0" w:name="_GoBack"/>
      <w:bookmarkEnd w:id="0"/>
      <w:r>
        <w:rPr>
          <w:color w:val="000000"/>
          <w:sz w:val="26"/>
          <w:szCs w:val="26"/>
        </w:rPr>
        <w:t>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color w:val="000000"/>
          <w:sz w:val="26"/>
          <w:szCs w:val="26"/>
        </w:rPr>
        <w:t>4.3. Оргкомитет не доводит информацию об авторе до сведения членов жюри до вынесения окончательного решения.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4.4. Жюри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конкурса рассматривает конкурсные работы на основании присланной партитуры и цифровой аудиозаписи в формате mp3;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4.5. Конкурс проводится в </w:t>
      </w:r>
      <w:r>
        <w:rPr>
          <w:b/>
          <w:bCs/>
          <w:sz w:val="26"/>
          <w:szCs w:val="26"/>
        </w:rPr>
        <w:t>2 тура</w:t>
      </w:r>
      <w:r>
        <w:rPr>
          <w:sz w:val="26"/>
          <w:szCs w:val="26"/>
        </w:rPr>
        <w:t>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</w:t>
      </w:r>
      <w:r w:rsidR="00242383">
        <w:rPr>
          <w:sz w:val="26"/>
          <w:szCs w:val="26"/>
        </w:rPr>
        <w:t xml:space="preserve"> первый тур (отборочный</w:t>
      </w:r>
      <w:r>
        <w:rPr>
          <w:sz w:val="26"/>
          <w:szCs w:val="26"/>
        </w:rPr>
        <w:t xml:space="preserve">) проводится </w:t>
      </w:r>
      <w:r w:rsidR="00242383">
        <w:rPr>
          <w:b/>
          <w:bCs/>
          <w:sz w:val="26"/>
          <w:szCs w:val="26"/>
        </w:rPr>
        <w:t>с 20 по 30 ноября</w:t>
      </w:r>
      <w:r>
        <w:rPr>
          <w:b/>
          <w:bCs/>
          <w:sz w:val="26"/>
          <w:szCs w:val="26"/>
        </w:rPr>
        <w:t xml:space="preserve"> 2020г.; </w:t>
      </w:r>
    </w:p>
    <w:p w:rsidR="00FF14B2" w:rsidRDefault="00242383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- второй тур проводится</w:t>
      </w:r>
      <w:r w:rsidR="00FF14B2">
        <w:rPr>
          <w:sz w:val="26"/>
          <w:szCs w:val="26"/>
        </w:rPr>
        <w:t xml:space="preserve"> – </w:t>
      </w:r>
      <w:r w:rsidRPr="00242383">
        <w:rPr>
          <w:b/>
          <w:sz w:val="26"/>
          <w:szCs w:val="26"/>
        </w:rPr>
        <w:t>с 1</w:t>
      </w:r>
      <w:r>
        <w:rPr>
          <w:sz w:val="26"/>
          <w:szCs w:val="26"/>
        </w:rPr>
        <w:t xml:space="preserve"> </w:t>
      </w:r>
      <w:r w:rsidR="007A7CB8">
        <w:rPr>
          <w:b/>
          <w:bCs/>
          <w:sz w:val="26"/>
          <w:szCs w:val="26"/>
        </w:rPr>
        <w:t>по 10</w:t>
      </w:r>
      <w:r w:rsidR="00FF14B2">
        <w:rPr>
          <w:b/>
          <w:bCs/>
          <w:sz w:val="26"/>
          <w:szCs w:val="26"/>
        </w:rPr>
        <w:t xml:space="preserve"> декабря 2020г.</w:t>
      </w:r>
      <w:r w:rsidR="00FF14B2">
        <w:rPr>
          <w:sz w:val="26"/>
          <w:szCs w:val="26"/>
        </w:rPr>
        <w:t xml:space="preserve">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C53C39">
        <w:rPr>
          <w:sz w:val="26"/>
          <w:szCs w:val="26"/>
        </w:rPr>
        <w:t xml:space="preserve">Решение жюри о победителях конкурса оглашается в СМИ и на сайтах Учредителя конкурса не позднее </w:t>
      </w:r>
      <w:r w:rsidR="00C53C39">
        <w:rPr>
          <w:b/>
          <w:bCs/>
          <w:sz w:val="26"/>
          <w:szCs w:val="26"/>
        </w:rPr>
        <w:t>15 декабря 2020г.</w:t>
      </w:r>
    </w:p>
    <w:p w:rsidR="001F1BED" w:rsidRDefault="001F1BED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4.7. </w:t>
      </w:r>
      <w:r w:rsidR="00C53C39">
        <w:rPr>
          <w:sz w:val="26"/>
          <w:szCs w:val="26"/>
        </w:rPr>
        <w:t>Жюри конкурса принимает решение о победителях конкурса тайным голосованием. Победители определяются простым большинством голосов, поданных за сочинение.</w:t>
      </w:r>
    </w:p>
    <w:p w:rsidR="008D22E9" w:rsidRDefault="008D22E9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 xml:space="preserve">5. Поощрение победителей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Победители конкурса награждаются Дипломами лауреатов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степени и денежными призами в каждой </w:t>
      </w:r>
      <w:r w:rsidR="00497F87">
        <w:rPr>
          <w:sz w:val="26"/>
          <w:szCs w:val="26"/>
        </w:rPr>
        <w:t>из трех номинаций</w:t>
      </w:r>
      <w:r>
        <w:rPr>
          <w:sz w:val="26"/>
          <w:szCs w:val="26"/>
        </w:rPr>
        <w:t xml:space="preserve">. </w:t>
      </w:r>
    </w:p>
    <w:p w:rsidR="00A03818" w:rsidRDefault="00A03818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A11A97">
        <w:rPr>
          <w:sz w:val="26"/>
          <w:szCs w:val="26"/>
        </w:rPr>
        <w:t xml:space="preserve"> </w:t>
      </w:r>
      <w:r w:rsidR="001E1F31">
        <w:rPr>
          <w:sz w:val="26"/>
          <w:szCs w:val="26"/>
        </w:rPr>
        <w:t>Премии</w:t>
      </w:r>
      <w:r w:rsidR="003A4A6A">
        <w:rPr>
          <w:sz w:val="26"/>
          <w:szCs w:val="26"/>
        </w:rPr>
        <w:t>:</w:t>
      </w:r>
    </w:p>
    <w:p w:rsidR="006D0540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Н</w:t>
      </w:r>
      <w:r w:rsidR="006D0540" w:rsidRPr="00534975">
        <w:rPr>
          <w:sz w:val="26"/>
          <w:szCs w:val="26"/>
          <w:u w:val="single"/>
        </w:rPr>
        <w:t>оминация – «</w:t>
      </w:r>
      <w:r w:rsidR="006D0540" w:rsidRPr="00534975">
        <w:rPr>
          <w:bCs/>
          <w:sz w:val="26"/>
          <w:szCs w:val="26"/>
          <w:u w:val="single"/>
        </w:rPr>
        <w:t>Сочинение для оркестра»</w:t>
      </w:r>
    </w:p>
    <w:p w:rsidR="00534975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1 премия – 80 000 руб.</w:t>
      </w:r>
    </w:p>
    <w:p w:rsidR="00534975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2 премия -  60 000 руб.</w:t>
      </w:r>
    </w:p>
    <w:p w:rsidR="00534975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3 премия – 40 000 руб.</w:t>
      </w:r>
    </w:p>
    <w:p w:rsidR="00534975" w:rsidRPr="00534975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</w:p>
    <w:p w:rsidR="006D0540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Н</w:t>
      </w:r>
      <w:r w:rsidR="006D0540" w:rsidRPr="00534975">
        <w:rPr>
          <w:sz w:val="26"/>
          <w:szCs w:val="26"/>
          <w:u w:val="single"/>
        </w:rPr>
        <w:t xml:space="preserve">оминация – </w:t>
      </w:r>
      <w:r w:rsidR="006D0540" w:rsidRPr="00534975">
        <w:rPr>
          <w:bCs/>
          <w:sz w:val="26"/>
          <w:szCs w:val="26"/>
          <w:u w:val="single"/>
        </w:rPr>
        <w:t>«Сочинение для камерного ансамбля»</w:t>
      </w:r>
      <w:r w:rsidRPr="00534975">
        <w:rPr>
          <w:bCs/>
          <w:sz w:val="26"/>
          <w:szCs w:val="26"/>
          <w:u w:val="single"/>
        </w:rPr>
        <w:t xml:space="preserve"> 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1 премия –</w:t>
      </w:r>
      <w:r>
        <w:rPr>
          <w:bCs/>
          <w:sz w:val="26"/>
          <w:szCs w:val="26"/>
          <w:u w:val="single"/>
        </w:rPr>
        <w:t xml:space="preserve"> 4</w:t>
      </w:r>
      <w:r>
        <w:rPr>
          <w:bCs/>
          <w:sz w:val="26"/>
          <w:szCs w:val="26"/>
          <w:u w:val="single"/>
        </w:rPr>
        <w:t>0 000 руб.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2 премия -  3</w:t>
      </w:r>
      <w:r>
        <w:rPr>
          <w:bCs/>
          <w:sz w:val="26"/>
          <w:szCs w:val="26"/>
          <w:u w:val="single"/>
        </w:rPr>
        <w:t>0 000 руб.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3 премия –</w:t>
      </w:r>
      <w:r>
        <w:rPr>
          <w:bCs/>
          <w:sz w:val="26"/>
          <w:szCs w:val="26"/>
          <w:u w:val="single"/>
        </w:rPr>
        <w:t xml:space="preserve"> 2</w:t>
      </w:r>
      <w:r>
        <w:rPr>
          <w:bCs/>
          <w:sz w:val="26"/>
          <w:szCs w:val="26"/>
          <w:u w:val="single"/>
        </w:rPr>
        <w:t>0 000 руб.</w:t>
      </w:r>
    </w:p>
    <w:p w:rsidR="00534975" w:rsidRPr="00534975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</w:p>
    <w:p w:rsidR="006D0540" w:rsidRDefault="00534975" w:rsidP="008D22E9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Н</w:t>
      </w:r>
      <w:r w:rsidR="006D0540" w:rsidRPr="00534975">
        <w:rPr>
          <w:bCs/>
          <w:sz w:val="26"/>
          <w:szCs w:val="26"/>
          <w:u w:val="single"/>
        </w:rPr>
        <w:t>оминация – «Вокальное сочинение»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1 премия –</w:t>
      </w:r>
      <w:r>
        <w:rPr>
          <w:bCs/>
          <w:sz w:val="26"/>
          <w:szCs w:val="26"/>
          <w:u w:val="single"/>
        </w:rPr>
        <w:t xml:space="preserve"> 12</w:t>
      </w:r>
      <w:r>
        <w:rPr>
          <w:bCs/>
          <w:sz w:val="26"/>
          <w:szCs w:val="26"/>
          <w:u w:val="single"/>
        </w:rPr>
        <w:t> 000 руб.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2 премия -  1</w:t>
      </w:r>
      <w:r>
        <w:rPr>
          <w:bCs/>
          <w:sz w:val="26"/>
          <w:szCs w:val="26"/>
          <w:u w:val="single"/>
        </w:rPr>
        <w:t>0 000 руб.</w:t>
      </w:r>
    </w:p>
    <w:p w:rsidR="00534975" w:rsidRDefault="00534975" w:rsidP="00534975">
      <w:pPr>
        <w:pStyle w:val="a3"/>
        <w:spacing w:before="0" w:beforeAutospacing="0" w:after="0" w:line="276" w:lineRule="auto"/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3 премия –</w:t>
      </w:r>
      <w:r>
        <w:rPr>
          <w:bCs/>
          <w:sz w:val="26"/>
          <w:szCs w:val="26"/>
          <w:u w:val="single"/>
        </w:rPr>
        <w:t xml:space="preserve"> 8</w:t>
      </w:r>
      <w:r>
        <w:rPr>
          <w:bCs/>
          <w:sz w:val="26"/>
          <w:szCs w:val="26"/>
          <w:u w:val="single"/>
        </w:rPr>
        <w:t> 000 руб.</w:t>
      </w:r>
    </w:p>
    <w:p w:rsidR="00534975" w:rsidRPr="00534975" w:rsidRDefault="00534975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  <w:u w:val="single"/>
        </w:rPr>
      </w:pPr>
    </w:p>
    <w:p w:rsidR="003A4A6A" w:rsidRPr="006D0540" w:rsidRDefault="006D0540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>
        <w:rPr>
          <w:sz w:val="26"/>
          <w:szCs w:val="26"/>
        </w:rPr>
        <w:t>. Жюри имеет право присуждать не все премии.</w:t>
      </w:r>
    </w:p>
    <w:p w:rsidR="00FF14B2" w:rsidRDefault="006D0540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5.4</w:t>
      </w:r>
      <w:r w:rsidR="00FF14B2">
        <w:rPr>
          <w:sz w:val="26"/>
          <w:szCs w:val="26"/>
        </w:rPr>
        <w:t xml:space="preserve">. Сочинения лауреатов </w:t>
      </w:r>
      <w:r w:rsidR="00FF14B2">
        <w:rPr>
          <w:sz w:val="26"/>
          <w:szCs w:val="26"/>
          <w:lang w:val="en-US"/>
        </w:rPr>
        <w:t>I</w:t>
      </w:r>
      <w:r w:rsidR="00FF14B2">
        <w:rPr>
          <w:sz w:val="26"/>
          <w:szCs w:val="26"/>
        </w:rPr>
        <w:t xml:space="preserve">, </w:t>
      </w:r>
      <w:r w:rsidR="00FF14B2">
        <w:rPr>
          <w:sz w:val="26"/>
          <w:szCs w:val="26"/>
          <w:lang w:val="en-US"/>
        </w:rPr>
        <w:t>II</w:t>
      </w:r>
      <w:r w:rsidR="00FF14B2">
        <w:rPr>
          <w:sz w:val="26"/>
          <w:szCs w:val="26"/>
        </w:rPr>
        <w:t xml:space="preserve">, </w:t>
      </w:r>
      <w:r w:rsidR="00FF14B2">
        <w:rPr>
          <w:sz w:val="26"/>
          <w:szCs w:val="26"/>
          <w:lang w:val="en-US"/>
        </w:rPr>
        <w:t>III</w:t>
      </w:r>
      <w:r w:rsidR="0062384C">
        <w:rPr>
          <w:sz w:val="26"/>
          <w:szCs w:val="26"/>
        </w:rPr>
        <w:t xml:space="preserve"> степени будут исполнены</w:t>
      </w:r>
      <w:r w:rsidR="00FF14B2">
        <w:rPr>
          <w:sz w:val="26"/>
          <w:szCs w:val="26"/>
        </w:rPr>
        <w:t xml:space="preserve"> на Гала-концерте в Казани в исполнении Камерного оркестра «Новая музыка», Камерного оркестра «</w:t>
      </w:r>
      <w:r w:rsidR="00FF14B2">
        <w:rPr>
          <w:sz w:val="26"/>
          <w:szCs w:val="26"/>
          <w:lang w:val="en-US"/>
        </w:rPr>
        <w:t>La</w:t>
      </w:r>
      <w:r w:rsidR="00FF14B2">
        <w:rPr>
          <w:sz w:val="26"/>
          <w:szCs w:val="26"/>
        </w:rPr>
        <w:t xml:space="preserve"> </w:t>
      </w:r>
      <w:r w:rsidR="00FF14B2">
        <w:rPr>
          <w:sz w:val="26"/>
          <w:szCs w:val="26"/>
          <w:lang w:val="en-US"/>
        </w:rPr>
        <w:t>Primavera</w:t>
      </w:r>
      <w:r w:rsidR="00FF14B2">
        <w:rPr>
          <w:sz w:val="26"/>
          <w:szCs w:val="26"/>
        </w:rPr>
        <w:t xml:space="preserve">», оркестра народных инструментов «Казан </w:t>
      </w:r>
      <w:proofErr w:type="spellStart"/>
      <w:r w:rsidR="00FF14B2">
        <w:rPr>
          <w:sz w:val="26"/>
          <w:szCs w:val="26"/>
        </w:rPr>
        <w:t>нуры</w:t>
      </w:r>
      <w:proofErr w:type="spellEnd"/>
      <w:r w:rsidR="00FF14B2">
        <w:rPr>
          <w:sz w:val="26"/>
          <w:szCs w:val="26"/>
        </w:rPr>
        <w:t xml:space="preserve">», солистов </w:t>
      </w:r>
      <w:proofErr w:type="spellStart"/>
      <w:r w:rsidR="00FF14B2">
        <w:rPr>
          <w:sz w:val="26"/>
          <w:szCs w:val="26"/>
        </w:rPr>
        <w:t>г.Казани</w:t>
      </w:r>
      <w:proofErr w:type="spellEnd"/>
      <w:r w:rsidR="00FF14B2">
        <w:rPr>
          <w:sz w:val="26"/>
          <w:szCs w:val="26"/>
        </w:rPr>
        <w:t xml:space="preserve"> и Московским Ансамблем современной музыки (МАСМ) в феврале </w:t>
      </w:r>
      <w:r w:rsidR="007A7CB8">
        <w:rPr>
          <w:sz w:val="26"/>
          <w:szCs w:val="26"/>
        </w:rPr>
        <w:t xml:space="preserve">– марте </w:t>
      </w:r>
      <w:r w:rsidR="00FF14B2">
        <w:rPr>
          <w:sz w:val="26"/>
          <w:szCs w:val="26"/>
        </w:rPr>
        <w:t xml:space="preserve">2021г. (точная дата будет объявлена дополнительно). </w:t>
      </w:r>
    </w:p>
    <w:p w:rsidR="00FF14B2" w:rsidRDefault="006D0540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FF14B2">
        <w:rPr>
          <w:sz w:val="26"/>
          <w:szCs w:val="26"/>
        </w:rPr>
        <w:t>. Лау</w:t>
      </w:r>
      <w:r w:rsidR="009A43EC">
        <w:rPr>
          <w:sz w:val="26"/>
          <w:szCs w:val="26"/>
        </w:rPr>
        <w:t>реат первой премий в номинации Камерный а</w:t>
      </w:r>
      <w:r w:rsidR="00FF14B2">
        <w:rPr>
          <w:sz w:val="26"/>
          <w:szCs w:val="26"/>
        </w:rPr>
        <w:t>нсамбль будет приглашен на Международную академию молодых композиторов в сентябре 2021г. в город Чайковский.</w:t>
      </w:r>
    </w:p>
    <w:p w:rsidR="009A43EC" w:rsidRDefault="009A43EC" w:rsidP="009A43EC">
      <w:pPr>
        <w:pStyle w:val="a3"/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5</w:t>
      </w:r>
      <w:r w:rsidR="006D0540">
        <w:rPr>
          <w:sz w:val="26"/>
          <w:szCs w:val="26"/>
        </w:rPr>
        <w:t>.6</w:t>
      </w:r>
      <w:r>
        <w:rPr>
          <w:sz w:val="26"/>
          <w:szCs w:val="26"/>
        </w:rPr>
        <w:t xml:space="preserve">. </w:t>
      </w:r>
      <w:r w:rsidRPr="00C53C39">
        <w:rPr>
          <w:color w:val="212121"/>
          <w:sz w:val="26"/>
          <w:szCs w:val="26"/>
          <w:shd w:val="clear" w:color="auto" w:fill="FFFFFF"/>
        </w:rPr>
        <w:t>По согласованию с Оргкомитетом, государственные, общественные, коммерческие организации, фонды, творческие союзы, СМИ и частные лица могут учреждать дополнительные премии, призы и подарки участникам конкурса.</w:t>
      </w:r>
    </w:p>
    <w:p w:rsidR="009A43EC" w:rsidRDefault="009A43EC" w:rsidP="009A43EC">
      <w:pPr>
        <w:pStyle w:val="a3"/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>6. Прочие условия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6.1.Участники передают Оргкомитету неисключительные права на использование произведений, написанных для конкурса (исполнение, запись, продвижение Конкурса в интернете и других СМИ).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6.2. Расходы по проживанию и питанию победителей конкурса – участников Гала-концерта в г. Казани берет на себя принимающая сторона.</w:t>
      </w:r>
    </w:p>
    <w:p w:rsidR="00605EC0" w:rsidRDefault="00605EC0" w:rsidP="008D22E9">
      <w:pPr>
        <w:pStyle w:val="a3"/>
        <w:spacing w:before="0" w:beforeAutospacing="0" w:after="0" w:line="276" w:lineRule="auto"/>
        <w:jc w:val="both"/>
      </w:pPr>
    </w:p>
    <w:p w:rsidR="00FF14B2" w:rsidRDefault="00605EC0" w:rsidP="00FD6211">
      <w:pPr>
        <w:pStyle w:val="a3"/>
        <w:spacing w:before="0" w:beforeAutospacing="0" w:after="0" w:line="276" w:lineRule="auto"/>
        <w:jc w:val="both"/>
      </w:pPr>
      <w:r>
        <w:rPr>
          <w:b/>
          <w:bCs/>
          <w:sz w:val="26"/>
          <w:szCs w:val="26"/>
        </w:rPr>
        <w:t xml:space="preserve">7. </w:t>
      </w:r>
      <w:r w:rsidR="00FF14B2">
        <w:rPr>
          <w:b/>
          <w:bCs/>
          <w:sz w:val="26"/>
          <w:szCs w:val="26"/>
        </w:rPr>
        <w:t>Контакты</w:t>
      </w:r>
    </w:p>
    <w:p w:rsidR="00FF14B2" w:rsidRPr="00605EC0" w:rsidRDefault="00FF14B2" w:rsidP="00605EC0">
      <w:pPr>
        <w:pStyle w:val="a3"/>
        <w:spacing w:before="0" w:beforeAutospacing="0" w:after="0" w:line="276" w:lineRule="auto"/>
        <w:jc w:val="both"/>
        <w:rPr>
          <w:b/>
        </w:rPr>
      </w:pPr>
      <w:r w:rsidRPr="00605EC0">
        <w:rPr>
          <w:b/>
          <w:sz w:val="26"/>
          <w:szCs w:val="26"/>
        </w:rPr>
        <w:t>Адрес Оргкомитета: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Центр современной музыки </w:t>
      </w:r>
      <w:proofErr w:type="spellStart"/>
      <w:r>
        <w:rPr>
          <w:sz w:val="26"/>
          <w:szCs w:val="26"/>
        </w:rPr>
        <w:t>С.Губайдулиной</w:t>
      </w:r>
      <w:proofErr w:type="spellEnd"/>
      <w:r>
        <w:rPr>
          <w:sz w:val="26"/>
          <w:szCs w:val="26"/>
        </w:rPr>
        <w:t xml:space="preserve">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420111, Казань, ул. Тельмана, д. 29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>Тел./факс 8 (</w:t>
      </w:r>
      <w:r w:rsidRPr="00605EC0">
        <w:rPr>
          <w:sz w:val="26"/>
          <w:szCs w:val="26"/>
        </w:rPr>
        <w:t>843)230-40-68</w:t>
      </w:r>
      <w:r>
        <w:rPr>
          <w:sz w:val="26"/>
          <w:szCs w:val="26"/>
        </w:rPr>
        <w:t>, 230-41-22</w:t>
      </w:r>
    </w:p>
    <w:p w:rsidR="00FF14B2" w:rsidRPr="001F780A" w:rsidRDefault="00FF14B2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</w:t>
      </w:r>
      <w:r w:rsidRPr="001F780A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mail</w:t>
      </w:r>
      <w:r w:rsidRPr="001F780A">
        <w:rPr>
          <w:sz w:val="26"/>
          <w:szCs w:val="26"/>
          <w:lang w:val="en-US"/>
        </w:rPr>
        <w:t xml:space="preserve">: </w:t>
      </w:r>
      <w:hyperlink r:id="rId7" w:history="1">
        <w:r w:rsidR="00605EC0" w:rsidRPr="00F66F27">
          <w:rPr>
            <w:rStyle w:val="a4"/>
            <w:sz w:val="26"/>
            <w:szCs w:val="26"/>
            <w:lang w:val="en-US"/>
          </w:rPr>
          <w:t>sofiacentre</w:t>
        </w:r>
        <w:r w:rsidR="00605EC0" w:rsidRPr="001F780A">
          <w:rPr>
            <w:rStyle w:val="a4"/>
            <w:sz w:val="26"/>
            <w:szCs w:val="26"/>
            <w:lang w:val="en-US"/>
          </w:rPr>
          <w:t>@</w:t>
        </w:r>
        <w:r w:rsidR="00605EC0" w:rsidRPr="00F66F27">
          <w:rPr>
            <w:rStyle w:val="a4"/>
            <w:sz w:val="26"/>
            <w:szCs w:val="26"/>
            <w:lang w:val="en-US"/>
          </w:rPr>
          <w:t>yandex</w:t>
        </w:r>
        <w:r w:rsidR="00605EC0" w:rsidRPr="001F780A">
          <w:rPr>
            <w:rStyle w:val="a4"/>
            <w:sz w:val="26"/>
            <w:szCs w:val="26"/>
            <w:lang w:val="en-US"/>
          </w:rPr>
          <w:t>.</w:t>
        </w:r>
        <w:r w:rsidR="00605EC0" w:rsidRPr="00F66F27">
          <w:rPr>
            <w:rStyle w:val="a4"/>
            <w:sz w:val="26"/>
            <w:szCs w:val="26"/>
            <w:lang w:val="en-US"/>
          </w:rPr>
          <w:t>ru</w:t>
        </w:r>
      </w:hyperlink>
    </w:p>
    <w:p w:rsidR="00605EC0" w:rsidRPr="001F780A" w:rsidRDefault="00605EC0" w:rsidP="008D22E9">
      <w:pPr>
        <w:pStyle w:val="a3"/>
        <w:spacing w:before="0" w:beforeAutospacing="0" w:after="0" w:line="276" w:lineRule="auto"/>
        <w:jc w:val="both"/>
        <w:rPr>
          <w:lang w:val="en-US"/>
        </w:rPr>
      </w:pPr>
    </w:p>
    <w:p w:rsidR="00FF14B2" w:rsidRPr="001F780A" w:rsidRDefault="00FF14B2" w:rsidP="00605EC0">
      <w:pPr>
        <w:pStyle w:val="a3"/>
        <w:spacing w:before="0" w:beforeAutospacing="0" w:after="0" w:line="276" w:lineRule="auto"/>
        <w:jc w:val="both"/>
        <w:rPr>
          <w:b/>
          <w:lang w:val="en-US"/>
        </w:rPr>
      </w:pPr>
      <w:r w:rsidRPr="00605EC0">
        <w:rPr>
          <w:b/>
          <w:sz w:val="26"/>
          <w:szCs w:val="26"/>
        </w:rPr>
        <w:t>Официальные</w:t>
      </w:r>
      <w:r w:rsidRPr="001F780A">
        <w:rPr>
          <w:b/>
          <w:sz w:val="26"/>
          <w:szCs w:val="26"/>
          <w:lang w:val="en-US"/>
        </w:rPr>
        <w:t xml:space="preserve"> </w:t>
      </w:r>
      <w:r w:rsidRPr="00605EC0">
        <w:rPr>
          <w:b/>
          <w:sz w:val="26"/>
          <w:szCs w:val="26"/>
        </w:rPr>
        <w:t>сайты</w:t>
      </w:r>
      <w:r w:rsidRPr="001F780A">
        <w:rPr>
          <w:b/>
          <w:sz w:val="26"/>
          <w:szCs w:val="26"/>
          <w:lang w:val="en-US"/>
        </w:rPr>
        <w:t xml:space="preserve">: </w:t>
      </w:r>
    </w:p>
    <w:p w:rsidR="00FF14B2" w:rsidRDefault="00FF14B2" w:rsidP="008D22E9">
      <w:pPr>
        <w:pStyle w:val="a3"/>
        <w:spacing w:before="0" w:beforeAutospacing="0" w:after="0" w:line="276" w:lineRule="auto"/>
        <w:jc w:val="both"/>
      </w:pPr>
      <w:r>
        <w:rPr>
          <w:sz w:val="26"/>
          <w:szCs w:val="26"/>
        </w:rPr>
        <w:t xml:space="preserve">ЦСМ </w:t>
      </w:r>
      <w:proofErr w:type="spellStart"/>
      <w:r>
        <w:rPr>
          <w:sz w:val="26"/>
          <w:szCs w:val="26"/>
        </w:rPr>
        <w:t>С.Губайдулиной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7A7A2F">
        <w:rPr>
          <w:b/>
          <w:bCs/>
          <w:color w:val="1F497D" w:themeColor="text2"/>
          <w:sz w:val="26"/>
          <w:szCs w:val="26"/>
        </w:rPr>
        <w:t>www</w:t>
      </w:r>
      <w:proofErr w:type="spellEnd"/>
      <w:r w:rsidRPr="007A7A2F">
        <w:rPr>
          <w:b/>
          <w:bCs/>
          <w:color w:val="1F497D" w:themeColor="text2"/>
          <w:sz w:val="26"/>
          <w:szCs w:val="26"/>
        </w:rPr>
        <w:t>.</w:t>
      </w:r>
      <w:proofErr w:type="spellStart"/>
      <w:r w:rsidRPr="007A7A2F">
        <w:rPr>
          <w:b/>
          <w:bCs/>
          <w:color w:val="1F497D" w:themeColor="text2"/>
          <w:sz w:val="26"/>
          <w:szCs w:val="26"/>
          <w:lang w:val="en-US"/>
        </w:rPr>
        <w:t>centrsofia</w:t>
      </w:r>
      <w:proofErr w:type="spellEnd"/>
      <w:r w:rsidRPr="007A7A2F">
        <w:rPr>
          <w:b/>
          <w:bCs/>
          <w:color w:val="1F497D" w:themeColor="text2"/>
          <w:sz w:val="26"/>
          <w:szCs w:val="26"/>
        </w:rPr>
        <w:t>.</w:t>
      </w:r>
      <w:r w:rsidRPr="007A7A2F">
        <w:rPr>
          <w:b/>
          <w:bCs/>
          <w:color w:val="1F497D" w:themeColor="text2"/>
          <w:sz w:val="26"/>
          <w:szCs w:val="26"/>
          <w:lang w:val="en-US"/>
        </w:rPr>
        <w:t>com</w:t>
      </w:r>
      <w:r>
        <w:rPr>
          <w:b/>
          <w:bCs/>
          <w:sz w:val="26"/>
          <w:szCs w:val="26"/>
        </w:rPr>
        <w:t xml:space="preserve"> </w:t>
      </w:r>
    </w:p>
    <w:p w:rsidR="00607E6B" w:rsidRPr="00607E6B" w:rsidRDefault="00FF14B2" w:rsidP="008D22E9">
      <w:pPr>
        <w:pStyle w:val="a3"/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Союз композиторов РФ:</w:t>
      </w:r>
      <w:r>
        <w:t xml:space="preserve"> </w:t>
      </w:r>
      <w:hyperlink r:id="rId8" w:history="1">
        <w:r w:rsidR="00607E6B" w:rsidRPr="0032751C">
          <w:rPr>
            <w:rStyle w:val="a4"/>
            <w:b/>
            <w:bCs/>
            <w:sz w:val="26"/>
            <w:szCs w:val="26"/>
          </w:rPr>
          <w:t>www.unioncomposers.ru</w:t>
        </w:r>
      </w:hyperlink>
    </w:p>
    <w:p w:rsidR="00FF14B2" w:rsidRPr="00607E6B" w:rsidRDefault="00607E6B" w:rsidP="008D22E9">
      <w:pPr>
        <w:pStyle w:val="a3"/>
        <w:spacing w:before="0" w:beforeAutospacing="0" w:after="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Вэб</w:t>
      </w:r>
      <w:proofErr w:type="spellEnd"/>
      <w:r>
        <w:rPr>
          <w:sz w:val="26"/>
          <w:szCs w:val="26"/>
        </w:rPr>
        <w:t xml:space="preserve">-сайт ЮНЕСКО: </w:t>
      </w:r>
      <w:hyperlink r:id="rId9" w:history="1">
        <w:r w:rsidRPr="00607E6B">
          <w:rPr>
            <w:rStyle w:val="a4"/>
            <w:color w:val="004A84"/>
            <w:sz w:val="26"/>
            <w:szCs w:val="26"/>
            <w:shd w:val="clear" w:color="auto" w:fill="FFFFFF"/>
          </w:rPr>
          <w:t>http://en.unesco.org/creative-cities/</w:t>
        </w:r>
      </w:hyperlink>
      <w:r w:rsidRPr="00607E6B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</w:p>
    <w:p w:rsidR="00FF14B2" w:rsidRDefault="00FF14B2" w:rsidP="008D22E9">
      <w:pPr>
        <w:pStyle w:val="a3"/>
        <w:spacing w:before="0" w:beforeAutospacing="0" w:after="0" w:line="276" w:lineRule="auto"/>
        <w:ind w:left="1440"/>
        <w:jc w:val="both"/>
      </w:pPr>
    </w:p>
    <w:p w:rsidR="00FF14B2" w:rsidRDefault="00FF14B2" w:rsidP="008D22E9">
      <w:pPr>
        <w:pStyle w:val="a3"/>
        <w:spacing w:before="0" w:beforeAutospacing="0" w:after="0" w:line="276" w:lineRule="auto"/>
        <w:ind w:left="1440"/>
        <w:jc w:val="both"/>
      </w:pPr>
    </w:p>
    <w:p w:rsidR="00814417" w:rsidRPr="00FF14B2" w:rsidRDefault="00814417" w:rsidP="008D22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4417" w:rsidRPr="00FF14B2" w:rsidSect="0081441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FB" w:rsidRDefault="00214DFB" w:rsidP="001436DC">
      <w:pPr>
        <w:spacing w:after="0" w:line="240" w:lineRule="auto"/>
      </w:pPr>
      <w:r>
        <w:separator/>
      </w:r>
    </w:p>
  </w:endnote>
  <w:endnote w:type="continuationSeparator" w:id="0">
    <w:p w:rsidR="00214DFB" w:rsidRDefault="00214DFB" w:rsidP="0014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925747"/>
      <w:docPartObj>
        <w:docPartGallery w:val="Page Numbers (Bottom of Page)"/>
        <w:docPartUnique/>
      </w:docPartObj>
    </w:sdtPr>
    <w:sdtEndPr/>
    <w:sdtContent>
      <w:p w:rsidR="001436DC" w:rsidRDefault="00C956A5">
        <w:pPr>
          <w:pStyle w:val="a7"/>
          <w:jc w:val="right"/>
        </w:pPr>
        <w:r>
          <w:fldChar w:fldCharType="begin"/>
        </w:r>
        <w:r w:rsidR="001436DC">
          <w:instrText>PAGE   \* MERGEFORMAT</w:instrText>
        </w:r>
        <w:r>
          <w:fldChar w:fldCharType="separate"/>
        </w:r>
        <w:r w:rsidR="00875864">
          <w:rPr>
            <w:noProof/>
          </w:rPr>
          <w:t>4</w:t>
        </w:r>
        <w:r>
          <w:fldChar w:fldCharType="end"/>
        </w:r>
      </w:p>
    </w:sdtContent>
  </w:sdt>
  <w:p w:rsidR="001436DC" w:rsidRDefault="001436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FB" w:rsidRDefault="00214DFB" w:rsidP="001436DC">
      <w:pPr>
        <w:spacing w:after="0" w:line="240" w:lineRule="auto"/>
      </w:pPr>
      <w:r>
        <w:separator/>
      </w:r>
    </w:p>
  </w:footnote>
  <w:footnote w:type="continuationSeparator" w:id="0">
    <w:p w:rsidR="00214DFB" w:rsidRDefault="00214DFB" w:rsidP="00143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4C77"/>
    <w:multiLevelType w:val="multilevel"/>
    <w:tmpl w:val="ADBA4E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81F19"/>
    <w:multiLevelType w:val="multilevel"/>
    <w:tmpl w:val="4E72E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D2096"/>
    <w:multiLevelType w:val="multilevel"/>
    <w:tmpl w:val="824E4C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4B2"/>
    <w:rsid w:val="00004CF8"/>
    <w:rsid w:val="00073258"/>
    <w:rsid w:val="000752A0"/>
    <w:rsid w:val="000A7C53"/>
    <w:rsid w:val="000B2CA2"/>
    <w:rsid w:val="000C15CD"/>
    <w:rsid w:val="000E5295"/>
    <w:rsid w:val="000E70A0"/>
    <w:rsid w:val="000F0973"/>
    <w:rsid w:val="000F0F78"/>
    <w:rsid w:val="000F1FF8"/>
    <w:rsid w:val="0014115C"/>
    <w:rsid w:val="001436DC"/>
    <w:rsid w:val="00160434"/>
    <w:rsid w:val="00176955"/>
    <w:rsid w:val="001A661B"/>
    <w:rsid w:val="001B6B2F"/>
    <w:rsid w:val="001E1F31"/>
    <w:rsid w:val="001F1BED"/>
    <w:rsid w:val="001F780A"/>
    <w:rsid w:val="00200274"/>
    <w:rsid w:val="002019B4"/>
    <w:rsid w:val="00214DFB"/>
    <w:rsid w:val="002422B2"/>
    <w:rsid w:val="00242383"/>
    <w:rsid w:val="002908C7"/>
    <w:rsid w:val="00315DC1"/>
    <w:rsid w:val="0032751C"/>
    <w:rsid w:val="00365A9E"/>
    <w:rsid w:val="00374E25"/>
    <w:rsid w:val="00381E0B"/>
    <w:rsid w:val="003831BE"/>
    <w:rsid w:val="003A28C4"/>
    <w:rsid w:val="003A4A6A"/>
    <w:rsid w:val="003F058E"/>
    <w:rsid w:val="00426036"/>
    <w:rsid w:val="00460F7B"/>
    <w:rsid w:val="00497F87"/>
    <w:rsid w:val="00500CAB"/>
    <w:rsid w:val="00513357"/>
    <w:rsid w:val="005143D9"/>
    <w:rsid w:val="00534975"/>
    <w:rsid w:val="00556CAC"/>
    <w:rsid w:val="00562FFF"/>
    <w:rsid w:val="0057103E"/>
    <w:rsid w:val="00572D5E"/>
    <w:rsid w:val="00587834"/>
    <w:rsid w:val="005A4474"/>
    <w:rsid w:val="005C4123"/>
    <w:rsid w:val="005D11FE"/>
    <w:rsid w:val="005E0746"/>
    <w:rsid w:val="00605EC0"/>
    <w:rsid w:val="00607E6B"/>
    <w:rsid w:val="0062384C"/>
    <w:rsid w:val="00670D7A"/>
    <w:rsid w:val="0067404F"/>
    <w:rsid w:val="00694066"/>
    <w:rsid w:val="00695EFB"/>
    <w:rsid w:val="006D0540"/>
    <w:rsid w:val="00727E96"/>
    <w:rsid w:val="00776549"/>
    <w:rsid w:val="00787223"/>
    <w:rsid w:val="007A0B58"/>
    <w:rsid w:val="007A7A2F"/>
    <w:rsid w:val="007A7CB8"/>
    <w:rsid w:val="00806A6D"/>
    <w:rsid w:val="00814417"/>
    <w:rsid w:val="00833D61"/>
    <w:rsid w:val="00854ADF"/>
    <w:rsid w:val="008757BA"/>
    <w:rsid w:val="00875864"/>
    <w:rsid w:val="00892A2D"/>
    <w:rsid w:val="008D22E9"/>
    <w:rsid w:val="008F3105"/>
    <w:rsid w:val="00911904"/>
    <w:rsid w:val="009503E9"/>
    <w:rsid w:val="00953D60"/>
    <w:rsid w:val="00957BE9"/>
    <w:rsid w:val="0097728E"/>
    <w:rsid w:val="009A43EC"/>
    <w:rsid w:val="009C277A"/>
    <w:rsid w:val="009C35AC"/>
    <w:rsid w:val="009E0998"/>
    <w:rsid w:val="009E311A"/>
    <w:rsid w:val="009F565B"/>
    <w:rsid w:val="009F57DB"/>
    <w:rsid w:val="00A03818"/>
    <w:rsid w:val="00A11A97"/>
    <w:rsid w:val="00A628AB"/>
    <w:rsid w:val="00A812CB"/>
    <w:rsid w:val="00AB0EA9"/>
    <w:rsid w:val="00AB3C10"/>
    <w:rsid w:val="00AC648A"/>
    <w:rsid w:val="00B3597F"/>
    <w:rsid w:val="00B53D61"/>
    <w:rsid w:val="00B5569D"/>
    <w:rsid w:val="00BB4CF8"/>
    <w:rsid w:val="00BC6DD4"/>
    <w:rsid w:val="00C02ECC"/>
    <w:rsid w:val="00C53C39"/>
    <w:rsid w:val="00C956A5"/>
    <w:rsid w:val="00C96F83"/>
    <w:rsid w:val="00D00703"/>
    <w:rsid w:val="00D01905"/>
    <w:rsid w:val="00D10860"/>
    <w:rsid w:val="00D24C68"/>
    <w:rsid w:val="00D35598"/>
    <w:rsid w:val="00D35B74"/>
    <w:rsid w:val="00D97F5D"/>
    <w:rsid w:val="00DA4788"/>
    <w:rsid w:val="00DB4D76"/>
    <w:rsid w:val="00EE44B6"/>
    <w:rsid w:val="00F04CCA"/>
    <w:rsid w:val="00F128D3"/>
    <w:rsid w:val="00FD1DE7"/>
    <w:rsid w:val="00FD6211"/>
    <w:rsid w:val="00FE5B58"/>
    <w:rsid w:val="00FF14B2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187B0-5D62-4538-BDD9-D800C3CE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4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5EC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7E6B"/>
  </w:style>
  <w:style w:type="paragraph" w:styleId="a5">
    <w:name w:val="header"/>
    <w:basedOn w:val="a"/>
    <w:link w:val="a6"/>
    <w:uiPriority w:val="99"/>
    <w:unhideWhenUsed/>
    <w:rsid w:val="0014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6DC"/>
  </w:style>
  <w:style w:type="paragraph" w:styleId="a7">
    <w:name w:val="footer"/>
    <w:basedOn w:val="a"/>
    <w:link w:val="a8"/>
    <w:uiPriority w:val="99"/>
    <w:unhideWhenUsed/>
    <w:rsid w:val="0014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composer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iacentre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n.unesco.org/creative-ci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283</cp:revision>
  <dcterms:created xsi:type="dcterms:W3CDTF">2020-03-19T07:51:00Z</dcterms:created>
  <dcterms:modified xsi:type="dcterms:W3CDTF">2020-06-02T11:02:00Z</dcterms:modified>
</cp:coreProperties>
</file>